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06EAA" w14:textId="109EDB47" w:rsidR="00C45487" w:rsidRPr="00C45487" w:rsidRDefault="00C45487" w:rsidP="00C45487">
      <w:pPr>
        <w:ind w:right="-567"/>
        <w:jc w:val="right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 w:rsidRPr="00C45487">
        <w:rPr>
          <w:rFonts w:ascii="Times New Roman" w:hAnsi="Times New Roman" w:cs="Times New Roman"/>
          <w:sz w:val="32"/>
          <w:szCs w:val="24"/>
        </w:rPr>
        <w:t>Dnia 10 września 2024 roku</w:t>
      </w:r>
    </w:p>
    <w:p w14:paraId="3B82390A" w14:textId="6FCE138B" w:rsidR="00C45487" w:rsidRDefault="00C45487" w:rsidP="00C45487">
      <w:pPr>
        <w:ind w:left="-284"/>
        <w:rPr>
          <w:rFonts w:ascii="Times New Roman" w:hAnsi="Times New Roman" w:cs="Times New Roman"/>
          <w:sz w:val="32"/>
          <w:szCs w:val="24"/>
        </w:rPr>
      </w:pPr>
      <w:r w:rsidRPr="00C45487">
        <w:rPr>
          <w:rFonts w:ascii="Times New Roman" w:hAnsi="Times New Roman" w:cs="Times New Roman"/>
          <w:sz w:val="32"/>
          <w:szCs w:val="24"/>
        </w:rPr>
        <w:t xml:space="preserve">Sygn. akt I </w:t>
      </w:r>
      <w:proofErr w:type="spellStart"/>
      <w:r w:rsidRPr="00C45487">
        <w:rPr>
          <w:rFonts w:ascii="Times New Roman" w:hAnsi="Times New Roman" w:cs="Times New Roman"/>
          <w:sz w:val="32"/>
          <w:szCs w:val="24"/>
        </w:rPr>
        <w:t>Ns</w:t>
      </w:r>
      <w:proofErr w:type="spellEnd"/>
      <w:r w:rsidRPr="00C45487">
        <w:rPr>
          <w:rFonts w:ascii="Times New Roman" w:hAnsi="Times New Roman" w:cs="Times New Roman"/>
          <w:sz w:val="32"/>
          <w:szCs w:val="24"/>
        </w:rPr>
        <w:t xml:space="preserve"> 246/24</w:t>
      </w:r>
    </w:p>
    <w:p w14:paraId="4FD09D21" w14:textId="77777777" w:rsidR="00C45487" w:rsidRPr="00C45487" w:rsidRDefault="00C45487" w:rsidP="00C45487">
      <w:pPr>
        <w:ind w:left="-284"/>
        <w:rPr>
          <w:rFonts w:ascii="Times New Roman" w:hAnsi="Times New Roman" w:cs="Times New Roman"/>
          <w:sz w:val="32"/>
          <w:szCs w:val="24"/>
        </w:rPr>
      </w:pPr>
    </w:p>
    <w:p w14:paraId="0DD300D7" w14:textId="77777777" w:rsidR="00C45487" w:rsidRPr="00C45487" w:rsidRDefault="00C45487" w:rsidP="00C45487">
      <w:pPr>
        <w:ind w:left="-284" w:right="-426" w:firstLine="284"/>
        <w:rPr>
          <w:rFonts w:ascii="Times New Roman" w:hAnsi="Times New Roman" w:cs="Times New Roman"/>
          <w:sz w:val="28"/>
          <w:szCs w:val="24"/>
        </w:rPr>
      </w:pPr>
    </w:p>
    <w:p w14:paraId="64A22FE5" w14:textId="3D145542" w:rsidR="00C45487" w:rsidRPr="00C45487" w:rsidRDefault="00C45487" w:rsidP="00C45487">
      <w:pPr>
        <w:jc w:val="center"/>
        <w:rPr>
          <w:rFonts w:ascii="Times New Roman" w:hAnsi="Times New Roman" w:cs="Times New Roman"/>
          <w:b/>
          <w:sz w:val="36"/>
        </w:rPr>
      </w:pPr>
      <w:r w:rsidRPr="00C45487">
        <w:rPr>
          <w:rFonts w:ascii="Times New Roman" w:hAnsi="Times New Roman" w:cs="Times New Roman"/>
          <w:b/>
          <w:sz w:val="36"/>
        </w:rPr>
        <w:t>O G Ł O S Z E N I E</w:t>
      </w:r>
    </w:p>
    <w:p w14:paraId="0D2D1F58" w14:textId="17181DFB" w:rsidR="00C45487" w:rsidRDefault="00C45487" w:rsidP="00C45487">
      <w:pPr>
        <w:jc w:val="center"/>
        <w:rPr>
          <w:rFonts w:ascii="Times New Roman" w:hAnsi="Times New Roman" w:cs="Times New Roman"/>
          <w:b/>
          <w:sz w:val="28"/>
        </w:rPr>
      </w:pPr>
    </w:p>
    <w:p w14:paraId="71D189F0" w14:textId="162C6973" w:rsidR="00C45487" w:rsidRPr="00C45487" w:rsidRDefault="00C45487" w:rsidP="00C45487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32"/>
          <w:szCs w:val="24"/>
        </w:rPr>
      </w:pPr>
      <w:r w:rsidRPr="00C45487">
        <w:rPr>
          <w:rFonts w:ascii="Times New Roman" w:hAnsi="Times New Roman"/>
          <w:sz w:val="32"/>
          <w:szCs w:val="24"/>
        </w:rPr>
        <w:t xml:space="preserve">„W Sądzie Rejonowym w Jarosławiu I Wydziale Cywilnym pod sygn. akt I </w:t>
      </w:r>
      <w:proofErr w:type="spellStart"/>
      <w:r w:rsidRPr="00C45487">
        <w:rPr>
          <w:rFonts w:ascii="Times New Roman" w:hAnsi="Times New Roman"/>
          <w:sz w:val="32"/>
          <w:szCs w:val="24"/>
        </w:rPr>
        <w:t>Ns</w:t>
      </w:r>
      <w:proofErr w:type="spellEnd"/>
      <w:r w:rsidRPr="00C45487">
        <w:rPr>
          <w:rFonts w:ascii="Times New Roman" w:hAnsi="Times New Roman"/>
          <w:sz w:val="32"/>
          <w:szCs w:val="24"/>
        </w:rPr>
        <w:t xml:space="preserve"> 246/24 prowadzone jest postępowanie z wniosku BEST I Niestandaryzowanego Funduszu Inwestycyjnego Zamkniętego Wierzytelności z siedzibą w Gdyni z udziałem Gminy Miejskiej Jarosław o stwierdzenie nabycia spadku po Janie Kowal, s. Bazylego </w:t>
      </w:r>
      <w:r w:rsidRPr="00C45487">
        <w:rPr>
          <w:rFonts w:ascii="Times New Roman" w:hAnsi="Times New Roman"/>
          <w:sz w:val="32"/>
          <w:szCs w:val="24"/>
        </w:rPr>
        <w:br/>
        <w:t>i Katarzyny, urodzonym dnia 24 marca 1950 roku w Korzenicy, zmarłym w dniu 02 sierpnia 2023 roku w Podemszczyźnie, posiadającym ostatnie miejsce zwykłego  pobytu w Jarosławiu.</w:t>
      </w:r>
    </w:p>
    <w:p w14:paraId="0EA5A9F6" w14:textId="77777777" w:rsidR="00C45487" w:rsidRPr="00C45487" w:rsidRDefault="00C45487" w:rsidP="00C45487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32"/>
          <w:szCs w:val="24"/>
        </w:rPr>
      </w:pPr>
      <w:r w:rsidRPr="00C45487">
        <w:rPr>
          <w:rFonts w:ascii="Times New Roman" w:hAnsi="Times New Roman"/>
          <w:sz w:val="32"/>
          <w:szCs w:val="24"/>
        </w:rPr>
        <w:t>Sąd nie posiada informacji o majątku pozostałym po zmarłym spadkodawcy.</w:t>
      </w:r>
    </w:p>
    <w:p w14:paraId="0475F9E5" w14:textId="40D6141A" w:rsidR="00C45487" w:rsidRPr="00C45487" w:rsidRDefault="00C45487" w:rsidP="00C45487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32"/>
          <w:szCs w:val="24"/>
        </w:rPr>
      </w:pPr>
      <w:r w:rsidRPr="00C45487">
        <w:rPr>
          <w:rFonts w:ascii="Times New Roman" w:hAnsi="Times New Roman"/>
          <w:sz w:val="32"/>
          <w:szCs w:val="24"/>
        </w:rPr>
        <w:t xml:space="preserve">Wzywa się spadkobierców Jana Kowal, aby w terminie trzech miesięcy od publikacji niniejszego ogłoszenia zgłosili się i udowodnili nabycie spadku, gdyż w przeciwnym razie mogą być pominięci </w:t>
      </w:r>
      <w:r>
        <w:rPr>
          <w:rFonts w:ascii="Times New Roman" w:hAnsi="Times New Roman"/>
          <w:sz w:val="32"/>
          <w:szCs w:val="24"/>
        </w:rPr>
        <w:br/>
      </w:r>
      <w:r w:rsidRPr="00C45487">
        <w:rPr>
          <w:rFonts w:ascii="Times New Roman" w:hAnsi="Times New Roman"/>
          <w:sz w:val="32"/>
          <w:szCs w:val="24"/>
        </w:rPr>
        <w:t>w postanowieniu o stwierdzeniu nabycia spadku”.</w:t>
      </w:r>
    </w:p>
    <w:p w14:paraId="1342E3B4" w14:textId="77777777" w:rsidR="00C45487" w:rsidRDefault="00C45487" w:rsidP="00C45487">
      <w:pPr>
        <w:jc w:val="center"/>
        <w:rPr>
          <w:rFonts w:ascii="Times New Roman" w:hAnsi="Times New Roman" w:cs="Times New Roman"/>
          <w:b/>
          <w:sz w:val="28"/>
        </w:rPr>
      </w:pPr>
    </w:p>
    <w:p w14:paraId="7450EACF" w14:textId="77777777" w:rsidR="00586F4A" w:rsidRDefault="00586F4A"/>
    <w:sectPr w:rsidR="0058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66"/>
    <w:rsid w:val="00092E94"/>
    <w:rsid w:val="004C2866"/>
    <w:rsid w:val="00586F4A"/>
    <w:rsid w:val="0082409A"/>
    <w:rsid w:val="00C4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F6C7"/>
  <w15:chartTrackingRefBased/>
  <w15:docId w15:val="{8B292F8D-14E3-4A7C-B287-A5AF3121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4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54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Paryła Karolina</dc:creator>
  <cp:keywords/>
  <dc:description/>
  <cp:lastModifiedBy>Czernysz Marta</cp:lastModifiedBy>
  <cp:revision>2</cp:revision>
  <cp:lastPrinted>2024-09-10T08:47:00Z</cp:lastPrinted>
  <dcterms:created xsi:type="dcterms:W3CDTF">2024-09-27T06:35:00Z</dcterms:created>
  <dcterms:modified xsi:type="dcterms:W3CDTF">2024-09-27T06:35:00Z</dcterms:modified>
</cp:coreProperties>
</file>